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C9B59">
      <w:pPr>
        <w:tabs>
          <w:tab w:val="left" w:pos="3570"/>
        </w:tabs>
        <w:jc w:val="center"/>
        <w:rPr>
          <w:b/>
          <w:spacing w:val="1"/>
          <w:sz w:val="22"/>
          <w:szCs w:val="22"/>
        </w:rPr>
      </w:pPr>
      <w:r>
        <w:rPr>
          <w:b/>
          <w:spacing w:val="1"/>
          <w:sz w:val="22"/>
          <w:szCs w:val="22"/>
        </w:rPr>
        <w:t>ДОВЕРЕННОСТЬ № ____</w:t>
      </w:r>
    </w:p>
    <w:p w14:paraId="41ED8CFA">
      <w:pPr>
        <w:tabs>
          <w:tab w:val="left" w:pos="3570"/>
        </w:tabs>
        <w:jc w:val="center"/>
        <w:rPr>
          <w:b/>
          <w:spacing w:val="1"/>
          <w:sz w:val="22"/>
          <w:szCs w:val="22"/>
        </w:rPr>
      </w:pPr>
    </w:p>
    <w:p w14:paraId="70CDAA9F">
      <w:pPr>
        <w:tabs>
          <w:tab w:val="left" w:pos="3570"/>
        </w:tabs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>____  ___________   202</w:t>
      </w:r>
      <w:r>
        <w:rPr>
          <w:rFonts w:hint="default"/>
          <w:spacing w:val="1"/>
          <w:sz w:val="22"/>
          <w:szCs w:val="22"/>
          <w:lang w:val="ru-RU"/>
        </w:rPr>
        <w:t>5</w:t>
      </w:r>
      <w:r>
        <w:rPr>
          <w:spacing w:val="1"/>
          <w:sz w:val="22"/>
          <w:szCs w:val="22"/>
        </w:rPr>
        <w:t xml:space="preserve">г.                                                                                   г. Мозырь </w:t>
      </w:r>
    </w:p>
    <w:p w14:paraId="05CE268C">
      <w:pPr>
        <w:tabs>
          <w:tab w:val="left" w:pos="3570"/>
        </w:tabs>
        <w:jc w:val="both"/>
        <w:rPr>
          <w:spacing w:val="1"/>
          <w:sz w:val="22"/>
          <w:szCs w:val="22"/>
        </w:rPr>
      </w:pPr>
    </w:p>
    <w:p w14:paraId="39F8366D">
      <w:pPr>
        <w:shd w:val="clear" w:color="auto" w:fill="FFFFFF"/>
        <w:spacing w:line="120" w:lineRule="atLeast"/>
        <w:ind w:left="36" w:firstLine="6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Частное производственно-торговое унитарное предприятие «Мига энтерпрайз», резидент Республики Беларусь, зарегистрированное в Едином государственном регистре юридических лиц и индивидуальных предпринимателей за № 490588553</w:t>
      </w:r>
      <w:r>
        <w:rPr>
          <w:b/>
          <w:color w:val="auto"/>
          <w:spacing w:val="1"/>
          <w:sz w:val="22"/>
          <w:szCs w:val="22"/>
        </w:rPr>
        <w:t xml:space="preserve">, </w:t>
      </w:r>
      <w:r>
        <w:rPr>
          <w:color w:val="auto"/>
          <w:sz w:val="22"/>
          <w:szCs w:val="22"/>
          <w:shd w:val="clear" w:color="auto" w:fill="FFFFFF"/>
        </w:rPr>
        <w:t xml:space="preserve">от </w:t>
      </w:r>
      <w:r>
        <w:rPr>
          <w:sz w:val="22"/>
          <w:szCs w:val="22"/>
        </w:rPr>
        <w:t xml:space="preserve">27.11.2007 года, юридический адрес: 247787, </w:t>
      </w:r>
      <w:r>
        <w:rPr>
          <w:color w:val="auto"/>
          <w:sz w:val="22"/>
          <w:szCs w:val="22"/>
        </w:rPr>
        <w:t>Гомельская обл., Мозырский район, д. Дрозды, ул. Школьная, 3</w:t>
      </w:r>
      <w:r>
        <w:rPr>
          <w:sz w:val="22"/>
          <w:szCs w:val="22"/>
        </w:rPr>
        <w:t>, именуемое в дальнейшем «</w:t>
      </w:r>
      <w:r>
        <w:rPr>
          <w:b/>
          <w:color w:val="auto"/>
          <w:sz w:val="22"/>
          <w:szCs w:val="22"/>
          <w:shd w:val="clear" w:color="auto" w:fill="FFFFFF"/>
        </w:rPr>
        <w:t>Доверитель</w:t>
      </w:r>
      <w:r>
        <w:rPr>
          <w:sz w:val="22"/>
          <w:szCs w:val="22"/>
        </w:rPr>
        <w:t xml:space="preserve">», в лице директора </w:t>
      </w:r>
      <w:r>
        <w:rPr>
          <w:color w:val="auto"/>
          <w:sz w:val="22"/>
          <w:szCs w:val="22"/>
        </w:rPr>
        <w:t>Мигачева Евгения Александровича</w:t>
      </w:r>
      <w:r>
        <w:rPr>
          <w:sz w:val="22"/>
          <w:szCs w:val="22"/>
        </w:rPr>
        <w:t xml:space="preserve">, действующего на основании Устава, настоящей доверенностью уполномочивает </w:t>
      </w:r>
    </w:p>
    <w:p w14:paraId="6A4AC3BA">
      <w:pPr>
        <w:tabs>
          <w:tab w:val="left" w:pos="3570"/>
        </w:tabs>
        <w:jc w:val="both"/>
        <w:rPr>
          <w:color w:val="auto"/>
          <w:sz w:val="22"/>
          <w:szCs w:val="22"/>
          <w:shd w:val="clear" w:color="auto" w:fill="FFFFFF"/>
        </w:rPr>
      </w:pPr>
      <w:r>
        <w:rPr>
          <w:i/>
          <w:color w:val="auto"/>
          <w:spacing w:val="1"/>
          <w:sz w:val="22"/>
          <w:szCs w:val="22"/>
        </w:rPr>
        <w:t>_________________________________________________________</w:t>
      </w:r>
      <w:r>
        <w:rPr>
          <w:b/>
          <w:color w:val="auto"/>
          <w:spacing w:val="1"/>
          <w:sz w:val="22"/>
          <w:szCs w:val="22"/>
        </w:rPr>
        <w:t xml:space="preserve">__________________________ , </w:t>
      </w:r>
      <w:r>
        <w:rPr>
          <w:color w:val="auto"/>
          <w:sz w:val="22"/>
          <w:szCs w:val="22"/>
          <w:shd w:val="clear" w:color="auto" w:fill="FFFFFF"/>
        </w:rPr>
        <w:t>зарегистрированное _________________________ __.__.20__</w:t>
      </w:r>
      <w:r>
        <w:rPr>
          <w:sz w:val="22"/>
          <w:szCs w:val="22"/>
        </w:rPr>
        <w:t xml:space="preserve"> в Едином государственном регистре юридических </w:t>
      </w:r>
      <w:r>
        <w:rPr>
          <w:bCs/>
          <w:color w:val="auto"/>
          <w:sz w:val="22"/>
          <w:szCs w:val="22"/>
        </w:rPr>
        <w:t>лиц и индивидуальных предпринимателей за номером _</w:t>
      </w:r>
      <w:r>
        <w:rPr>
          <w:color w:val="000000"/>
          <w:sz w:val="22"/>
          <w:szCs w:val="22"/>
        </w:rPr>
        <w:t>_________</w:t>
      </w:r>
      <w:r>
        <w:rPr>
          <w:color w:val="auto"/>
          <w:sz w:val="22"/>
          <w:szCs w:val="22"/>
          <w:shd w:val="clear" w:color="auto" w:fill="FFFFFF"/>
        </w:rPr>
        <w:t xml:space="preserve">, с местонахождением по адресу: Республика Беларусь, 220___, город     __________,                 улица _____________, дом №_____, помещение № ________, именуемое в дальнейшем </w:t>
      </w:r>
      <w:r>
        <w:rPr>
          <w:b/>
          <w:color w:val="auto"/>
          <w:sz w:val="22"/>
          <w:szCs w:val="22"/>
          <w:shd w:val="clear" w:color="auto" w:fill="FFFFFF"/>
        </w:rPr>
        <w:t>«Поверенный»</w:t>
      </w:r>
      <w:r>
        <w:rPr>
          <w:color w:val="auto"/>
          <w:sz w:val="22"/>
          <w:szCs w:val="22"/>
          <w:shd w:val="clear" w:color="auto" w:fill="FFFFFF"/>
        </w:rPr>
        <w:t>,</w:t>
      </w:r>
    </w:p>
    <w:p w14:paraId="7F799FF3">
      <w:pPr>
        <w:suppressAutoHyphens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Совершать от имени </w:t>
      </w:r>
      <w:r>
        <w:rPr>
          <w:color w:val="000000"/>
          <w:sz w:val="22"/>
          <w:szCs w:val="22"/>
        </w:rPr>
        <w:t xml:space="preserve">Доверителя </w:t>
      </w:r>
      <w:r>
        <w:rPr>
          <w:sz w:val="22"/>
          <w:szCs w:val="22"/>
        </w:rPr>
        <w:t>в соответствии с требованиями законодательства Республики Беларусь и Договора юридические и иные действия по реализации любым физическим и юридическим лицам сформированных Туроператором туристических продуктов, включая, но не ограничиваясь:</w:t>
      </w:r>
    </w:p>
    <w:p w14:paraId="7A42E826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от имени Доверителя совершать (выполнять) следующие действия:</w:t>
      </w:r>
    </w:p>
    <w:p w14:paraId="4E2278EB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заключать, изменять и прекращать (расторгать) договоры оказания туристических услуг, отказываться от исполнения обязательств по таким договорам в одностороннем порядке, подписывать любые акты к таким договорам;</w:t>
      </w:r>
    </w:p>
    <w:p w14:paraId="6CF159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предоставлять участникам туристической деятельности информацию о туристических услугах, реализуемых Доверителем;</w:t>
      </w:r>
    </w:p>
    <w:p w14:paraId="3955D5F6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подбирать туры участникам туристической деятельности, оформлять и (или) бронировать выбранные туры, в том числе при использовании автоматизированных информационных систем – из числа туров, сформированных Доверителем;</w:t>
      </w:r>
    </w:p>
    <w:p w14:paraId="191E875E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принимать от заказчиков в наличной или безналичной форме денежные средства за приобретенные туры (от заказчиков, являющихся юридическими лицами, – в безналичной форме), реализованные Доверителем, в соответствии с гражданским законодательством;</w:t>
      </w:r>
    </w:p>
    <w:p w14:paraId="30029735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принимать от заказчиков документы, необходимые для оформления виз, если законодательством страны (места) временного пребывания (транзитного проезда) требуется оформление визы; </w:t>
      </w:r>
    </w:p>
    <w:p w14:paraId="54EEFADB">
      <w:pPr>
        <w:ind w:firstLine="709"/>
        <w:jc w:val="both"/>
        <w:rPr>
          <w:color w:val="auto"/>
          <w:sz w:val="22"/>
          <w:szCs w:val="22"/>
        </w:rPr>
      </w:pPr>
      <w:r>
        <w:rPr>
          <w:color w:val="000000"/>
          <w:sz w:val="22"/>
          <w:szCs w:val="22"/>
        </w:rPr>
        <w:t xml:space="preserve">– </w:t>
      </w:r>
      <w:r>
        <w:rPr>
          <w:color w:val="auto"/>
          <w:sz w:val="22"/>
          <w:szCs w:val="22"/>
        </w:rPr>
        <w:t>получать согласие субъектов персональных данных на обработку их персональных данных в случаях, предусмотренных законодательством;</w:t>
      </w:r>
    </w:p>
    <w:p w14:paraId="2680F21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представлять интересы Доверителя в период совершения туристами, экскурсантами туристического путешествия; </w:t>
      </w:r>
    </w:p>
    <w:p w14:paraId="38DDF947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совершать иные юридически значимые действия, вытекающие из настоящей доверенности либо договора поручения №______ от _______, заключенного между Доверителем и Поверенным;</w:t>
      </w:r>
    </w:p>
    <w:p w14:paraId="5B2F1816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–</w:t>
      </w:r>
      <w:r>
        <w:rPr>
          <w:sz w:val="22"/>
          <w:szCs w:val="22"/>
        </w:rPr>
        <w:t xml:space="preserve"> принимать от третьих лиц (в том числе потенциальных заказчиков) обращения по существу и своевременно направлять их Туроператору, а также перенаправлять третьим лицам ответы Туроператора на обращения;</w:t>
      </w:r>
    </w:p>
    <w:p w14:paraId="3C75F6B6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 от имени Доверителя выполнять любые иные действия и формальности, в том числе подписывать, подавать и получать все необходимые документы, давать и получать разъяснения (пояснения, объяснения), связанные с выполнением действий, вытекающих из настоящей доверенности либо договора поручения №____ от ____________, заключенного между Доверителем и Поверенным.</w:t>
      </w:r>
    </w:p>
    <w:p w14:paraId="01B3C148">
      <w:pPr>
        <w:pStyle w:val="11"/>
        <w:spacing w:after="0" w:line="240" w:lineRule="auto"/>
        <w:ind w:left="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Настоящая доверенность вступает в силу с «____» ____________   202</w:t>
      </w:r>
      <w:r>
        <w:rPr>
          <w:rFonts w:hint="default"/>
          <w:color w:val="000000"/>
          <w:sz w:val="22"/>
          <w:szCs w:val="22"/>
          <w:lang w:val="en-US"/>
        </w:rPr>
        <w:t>5</w:t>
      </w:r>
      <w:bookmarkStart w:id="0" w:name="_GoBack"/>
      <w:bookmarkEnd w:id="0"/>
      <w:r>
        <w:rPr>
          <w:color w:val="000000"/>
          <w:sz w:val="22"/>
          <w:szCs w:val="22"/>
        </w:rPr>
        <w:t xml:space="preserve"> года  и действует до 31.12.2025 года, но может быть отозвана Доверителем в любое время </w:t>
      </w:r>
    </w:p>
    <w:p w14:paraId="22D2BC1E">
      <w:pPr>
        <w:pStyle w:val="11"/>
        <w:spacing w:after="0" w:line="240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Полномочия по настоящей доверенности не могут быть передоверены другим лицам ни полностью, ни в части.</w:t>
      </w:r>
    </w:p>
    <w:p w14:paraId="6D37D30B">
      <w:pPr>
        <w:tabs>
          <w:tab w:val="left" w:pos="3570"/>
        </w:tabs>
        <w:ind w:firstLine="709"/>
        <w:jc w:val="both"/>
        <w:rPr>
          <w:color w:val="000000"/>
          <w:sz w:val="22"/>
          <w:szCs w:val="22"/>
        </w:rPr>
      </w:pPr>
    </w:p>
    <w:p w14:paraId="758C0577">
      <w:pPr>
        <w:tabs>
          <w:tab w:val="left" w:pos="3570"/>
        </w:tabs>
        <w:ind w:firstLine="709"/>
        <w:jc w:val="both"/>
        <w:rPr>
          <w:color w:val="000000"/>
          <w:sz w:val="22"/>
          <w:szCs w:val="22"/>
        </w:rPr>
      </w:pPr>
    </w:p>
    <w:p w14:paraId="566F1018">
      <w:pPr>
        <w:pStyle w:val="46"/>
        <w:jc w:val="both"/>
        <w:rPr>
          <w:rFonts w:ascii="Times New Roman" w:hAnsi="Times New Roman"/>
        </w:rPr>
      </w:pPr>
    </w:p>
    <w:p w14:paraId="7D6E7572">
      <w:pPr>
        <w:tabs>
          <w:tab w:val="left" w:pos="3570"/>
        </w:tabs>
        <w:ind w:firstLine="709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Директор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>Мигачев Е.А.</w:t>
      </w:r>
      <w:r>
        <w:rPr>
          <w:b/>
          <w:sz w:val="22"/>
          <w:szCs w:val="22"/>
        </w:rPr>
        <w:tab/>
      </w:r>
    </w:p>
    <w:sectPr>
      <w:pgSz w:w="11906" w:h="16838"/>
      <w:pgMar w:top="709" w:right="850" w:bottom="1134" w:left="1701" w:header="0" w:footer="0" w:gutter="0"/>
      <w:cols w:space="720" w:num="1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altName w:val="Segoe Print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xtBook;Times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11"/>
    <w:rsid w:val="000020FA"/>
    <w:rsid w:val="00006123"/>
    <w:rsid w:val="0001085F"/>
    <w:rsid w:val="00015090"/>
    <w:rsid w:val="000B158C"/>
    <w:rsid w:val="00105B67"/>
    <w:rsid w:val="001575AC"/>
    <w:rsid w:val="00161CFB"/>
    <w:rsid w:val="002030B4"/>
    <w:rsid w:val="00254C00"/>
    <w:rsid w:val="002C080E"/>
    <w:rsid w:val="002D7103"/>
    <w:rsid w:val="00322F9B"/>
    <w:rsid w:val="003549FF"/>
    <w:rsid w:val="00357E0D"/>
    <w:rsid w:val="003E5D4B"/>
    <w:rsid w:val="0043777E"/>
    <w:rsid w:val="0045353D"/>
    <w:rsid w:val="00466748"/>
    <w:rsid w:val="004A5127"/>
    <w:rsid w:val="004C2447"/>
    <w:rsid w:val="00547A46"/>
    <w:rsid w:val="00560CDE"/>
    <w:rsid w:val="00586E48"/>
    <w:rsid w:val="0059499A"/>
    <w:rsid w:val="005963C5"/>
    <w:rsid w:val="005D4FED"/>
    <w:rsid w:val="00682DD0"/>
    <w:rsid w:val="006841ED"/>
    <w:rsid w:val="006B49A7"/>
    <w:rsid w:val="006E24F3"/>
    <w:rsid w:val="007347FA"/>
    <w:rsid w:val="00771252"/>
    <w:rsid w:val="0078734D"/>
    <w:rsid w:val="007A70E4"/>
    <w:rsid w:val="007E2114"/>
    <w:rsid w:val="007E3164"/>
    <w:rsid w:val="008C50CC"/>
    <w:rsid w:val="008D01A7"/>
    <w:rsid w:val="008D467F"/>
    <w:rsid w:val="008E63EE"/>
    <w:rsid w:val="0090073D"/>
    <w:rsid w:val="00902011"/>
    <w:rsid w:val="0096106F"/>
    <w:rsid w:val="0099657A"/>
    <w:rsid w:val="00A66B25"/>
    <w:rsid w:val="00A76403"/>
    <w:rsid w:val="00A80439"/>
    <w:rsid w:val="00B16BC6"/>
    <w:rsid w:val="00B44E7C"/>
    <w:rsid w:val="00C05A57"/>
    <w:rsid w:val="00C57F3F"/>
    <w:rsid w:val="00C70DF0"/>
    <w:rsid w:val="00C80971"/>
    <w:rsid w:val="00CF36D8"/>
    <w:rsid w:val="00D10D29"/>
    <w:rsid w:val="00D24AA5"/>
    <w:rsid w:val="00D524E0"/>
    <w:rsid w:val="00DE1780"/>
    <w:rsid w:val="00E02CAE"/>
    <w:rsid w:val="00E506A0"/>
    <w:rsid w:val="00E62824"/>
    <w:rsid w:val="00E734E2"/>
    <w:rsid w:val="00E8089C"/>
    <w:rsid w:val="00E83E1C"/>
    <w:rsid w:val="00F24D62"/>
    <w:rsid w:val="00F316FC"/>
    <w:rsid w:val="00F33E23"/>
    <w:rsid w:val="00F404A3"/>
    <w:rsid w:val="00FB3B60"/>
    <w:rsid w:val="00FB3F45"/>
    <w:rsid w:val="00FE3D77"/>
    <w:rsid w:val="01C37E0A"/>
    <w:rsid w:val="58A4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Plain Text"/>
    <w:basedOn w:val="1"/>
    <w:unhideWhenUsed/>
    <w:qFormat/>
    <w:uiPriority w:val="99"/>
    <w:rPr>
      <w:sz w:val="22"/>
      <w:szCs w:val="21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styleId="7">
    <w:name w:val="Body Text"/>
    <w:basedOn w:val="1"/>
    <w:uiPriority w:val="0"/>
    <w:pPr>
      <w:spacing w:after="140" w:line="288" w:lineRule="auto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Body Text Indent"/>
    <w:basedOn w:val="1"/>
    <w:link w:val="42"/>
    <w:semiHidden/>
    <w:unhideWhenUsed/>
    <w:uiPriority w:val="99"/>
    <w:pPr>
      <w:spacing w:after="120" w:line="276" w:lineRule="auto"/>
      <w:ind w:left="283"/>
    </w:pPr>
    <w:rPr>
      <w:rFonts w:ascii="Calibri" w:hAnsi="Calibri" w:eastAsia="Calibri" w:cstheme="minorBidi"/>
      <w:sz w:val="22"/>
      <w:szCs w:val="22"/>
      <w:lang w:eastAsia="en-US"/>
    </w:rPr>
  </w:style>
  <w:style w:type="paragraph" w:styleId="10">
    <w:name w:val="List"/>
    <w:basedOn w:val="7"/>
    <w:qFormat/>
    <w:uiPriority w:val="0"/>
    <w:rPr>
      <w:rFonts w:cs="Arial"/>
    </w:rPr>
  </w:style>
  <w:style w:type="paragraph" w:styleId="11">
    <w:name w:val="Body Text Indent 2"/>
    <w:basedOn w:val="1"/>
    <w:link w:val="43"/>
    <w:semiHidden/>
    <w:unhideWhenUsed/>
    <w:uiPriority w:val="99"/>
    <w:pPr>
      <w:spacing w:after="120" w:line="480" w:lineRule="auto"/>
      <w:ind w:left="283"/>
    </w:pPr>
  </w:style>
  <w:style w:type="table" w:styleId="12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Текст Знак"/>
    <w:basedOn w:val="2"/>
    <w:qFormat/>
    <w:uiPriority w:val="99"/>
    <w:rPr>
      <w:rFonts w:ascii="Times New Roman" w:hAnsi="Times New Roman" w:eastAsia="Times New Roman" w:cs="Times New Roman"/>
      <w:color w:val="00000A"/>
      <w:szCs w:val="21"/>
      <w:lang w:eastAsia="ru-RU"/>
    </w:rPr>
  </w:style>
  <w:style w:type="character" w:customStyle="1" w:styleId="14">
    <w:name w:val="Текст выноски Знак"/>
    <w:basedOn w:val="2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5">
    <w:name w:val="ListLabel 1"/>
    <w:qFormat/>
    <w:uiPriority w:val="0"/>
    <w:rPr>
      <w:rFonts w:cs="Symbol"/>
      <w:sz w:val="26"/>
    </w:rPr>
  </w:style>
  <w:style w:type="character" w:customStyle="1" w:styleId="16">
    <w:name w:val="ListLabel 2"/>
    <w:qFormat/>
    <w:uiPriority w:val="0"/>
    <w:rPr>
      <w:rFonts w:cs="Courier New"/>
    </w:rPr>
  </w:style>
  <w:style w:type="character" w:customStyle="1" w:styleId="17">
    <w:name w:val="ListLabel 3"/>
    <w:qFormat/>
    <w:uiPriority w:val="0"/>
    <w:rPr>
      <w:rFonts w:cs="Wingdings"/>
    </w:rPr>
  </w:style>
  <w:style w:type="character" w:customStyle="1" w:styleId="18">
    <w:name w:val="ListLabel 4"/>
    <w:qFormat/>
    <w:uiPriority w:val="0"/>
    <w:rPr>
      <w:rFonts w:cs="Symbol"/>
    </w:rPr>
  </w:style>
  <w:style w:type="character" w:customStyle="1" w:styleId="19">
    <w:name w:val="ListLabel 5"/>
    <w:qFormat/>
    <w:uiPriority w:val="0"/>
    <w:rPr>
      <w:rFonts w:cs="Courier New"/>
    </w:rPr>
  </w:style>
  <w:style w:type="character" w:customStyle="1" w:styleId="20">
    <w:name w:val="ListLabel 6"/>
    <w:qFormat/>
    <w:uiPriority w:val="0"/>
    <w:rPr>
      <w:rFonts w:cs="Wingdings"/>
    </w:rPr>
  </w:style>
  <w:style w:type="character" w:customStyle="1" w:styleId="21">
    <w:name w:val="ListLabel 7"/>
    <w:qFormat/>
    <w:uiPriority w:val="0"/>
    <w:rPr>
      <w:rFonts w:cs="Symbol"/>
    </w:rPr>
  </w:style>
  <w:style w:type="character" w:customStyle="1" w:styleId="22">
    <w:name w:val="ListLabel 8"/>
    <w:qFormat/>
    <w:uiPriority w:val="0"/>
    <w:rPr>
      <w:rFonts w:cs="Courier New"/>
    </w:rPr>
  </w:style>
  <w:style w:type="character" w:customStyle="1" w:styleId="23">
    <w:name w:val="ListLabel 9"/>
    <w:qFormat/>
    <w:uiPriority w:val="0"/>
    <w:rPr>
      <w:rFonts w:cs="Wingdings"/>
    </w:rPr>
  </w:style>
  <w:style w:type="character" w:customStyle="1" w:styleId="24">
    <w:name w:val="ListLabel 10"/>
    <w:qFormat/>
    <w:uiPriority w:val="0"/>
    <w:rPr>
      <w:rFonts w:cs="Symbol"/>
      <w:sz w:val="26"/>
    </w:rPr>
  </w:style>
  <w:style w:type="character" w:customStyle="1" w:styleId="25">
    <w:name w:val="ListLabel 11"/>
    <w:qFormat/>
    <w:uiPriority w:val="0"/>
    <w:rPr>
      <w:rFonts w:cs="Courier New"/>
    </w:rPr>
  </w:style>
  <w:style w:type="character" w:customStyle="1" w:styleId="26">
    <w:name w:val="ListLabel 12"/>
    <w:qFormat/>
    <w:uiPriority w:val="0"/>
    <w:rPr>
      <w:rFonts w:cs="Wingdings"/>
    </w:rPr>
  </w:style>
  <w:style w:type="character" w:customStyle="1" w:styleId="27">
    <w:name w:val="ListLabel 13"/>
    <w:qFormat/>
    <w:uiPriority w:val="0"/>
    <w:rPr>
      <w:rFonts w:cs="Symbol"/>
    </w:rPr>
  </w:style>
  <w:style w:type="character" w:customStyle="1" w:styleId="28">
    <w:name w:val="ListLabel 14"/>
    <w:qFormat/>
    <w:uiPriority w:val="0"/>
    <w:rPr>
      <w:rFonts w:cs="Courier New"/>
    </w:rPr>
  </w:style>
  <w:style w:type="character" w:customStyle="1" w:styleId="29">
    <w:name w:val="ListLabel 15"/>
    <w:qFormat/>
    <w:uiPriority w:val="0"/>
    <w:rPr>
      <w:rFonts w:cs="Wingdings"/>
    </w:rPr>
  </w:style>
  <w:style w:type="character" w:customStyle="1" w:styleId="30">
    <w:name w:val="ListLabel 16"/>
    <w:qFormat/>
    <w:uiPriority w:val="0"/>
    <w:rPr>
      <w:rFonts w:cs="Symbol"/>
    </w:rPr>
  </w:style>
  <w:style w:type="character" w:customStyle="1" w:styleId="31">
    <w:name w:val="ListLabel 17"/>
    <w:qFormat/>
    <w:uiPriority w:val="0"/>
    <w:rPr>
      <w:rFonts w:cs="Courier New"/>
    </w:rPr>
  </w:style>
  <w:style w:type="character" w:customStyle="1" w:styleId="32">
    <w:name w:val="ListLabel 18"/>
    <w:qFormat/>
    <w:uiPriority w:val="0"/>
    <w:rPr>
      <w:rFonts w:cs="Wingdings"/>
    </w:rPr>
  </w:style>
  <w:style w:type="character" w:customStyle="1" w:styleId="33">
    <w:name w:val="Выделение жирным"/>
    <w:qFormat/>
    <w:uiPriority w:val="0"/>
    <w:rPr>
      <w:b/>
      <w:bCs/>
    </w:rPr>
  </w:style>
  <w:style w:type="paragraph" w:customStyle="1" w:styleId="34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35">
    <w:name w:val="m_-7835852860568675591gmail-western"/>
    <w:basedOn w:val="1"/>
    <w:qFormat/>
    <w:uiPriority w:val="0"/>
    <w:pPr>
      <w:spacing w:beforeAutospacing="1" w:afterAutospacing="1"/>
    </w:pPr>
    <w:rPr>
      <w:rFonts w:eastAsiaTheme="minorHAnsi"/>
    </w:rPr>
  </w:style>
  <w:style w:type="paragraph" w:customStyle="1" w:styleId="36">
    <w:name w:val="Содержимое таблицы"/>
    <w:basedOn w:val="1"/>
    <w:qFormat/>
    <w:uiPriority w:val="0"/>
  </w:style>
  <w:style w:type="paragraph" w:customStyle="1" w:styleId="37">
    <w:name w:val="Заголовок таблицы"/>
    <w:basedOn w:val="36"/>
    <w:qFormat/>
    <w:uiPriority w:val="0"/>
  </w:style>
  <w:style w:type="paragraph" w:customStyle="1" w:styleId="38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en-US" w:eastAsia="en-US" w:bidi="en-US"/>
    </w:rPr>
  </w:style>
  <w:style w:type="character" w:customStyle="1" w:styleId="39">
    <w:name w:val="datepr"/>
    <w:qFormat/>
    <w:uiPriority w:val="0"/>
  </w:style>
  <w:style w:type="character" w:customStyle="1" w:styleId="40">
    <w:name w:val="number"/>
    <w:qFormat/>
    <w:uiPriority w:val="0"/>
  </w:style>
  <w:style w:type="paragraph" w:customStyle="1" w:styleId="41">
    <w:name w:val="Основн отст2"/>
    <w:basedOn w:val="1"/>
    <w:qFormat/>
    <w:uiPriority w:val="0"/>
    <w:pPr>
      <w:tabs>
        <w:tab w:val="left" w:pos="300"/>
      </w:tabs>
      <w:spacing w:before="113" w:after="28" w:line="276" w:lineRule="auto"/>
      <w:ind w:firstLine="340"/>
      <w:jc w:val="both"/>
    </w:pPr>
    <w:rPr>
      <w:rFonts w:ascii="TextBook;Times New Roman" w:hAnsi="TextBook;Times New Roman" w:eastAsia="Calibri" w:cs="TextBook;Times New Roman"/>
      <w:sz w:val="20"/>
      <w:szCs w:val="20"/>
      <w:lang w:eastAsia="en-US"/>
    </w:rPr>
  </w:style>
  <w:style w:type="character" w:customStyle="1" w:styleId="42">
    <w:name w:val="Основной текст с отступом Знак"/>
    <w:basedOn w:val="2"/>
    <w:link w:val="9"/>
    <w:semiHidden/>
    <w:qFormat/>
    <w:uiPriority w:val="99"/>
    <w:rPr>
      <w:rFonts w:ascii="Calibri" w:hAnsi="Calibri" w:eastAsia="Calibri"/>
      <w:color w:val="00000A"/>
      <w:sz w:val="22"/>
    </w:rPr>
  </w:style>
  <w:style w:type="character" w:customStyle="1" w:styleId="43">
    <w:name w:val="Основной текст с отступом 2 Знак"/>
    <w:basedOn w:val="2"/>
    <w:link w:val="11"/>
    <w:semiHidden/>
    <w:uiPriority w:val="99"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customStyle="1" w:styleId="44">
    <w:name w:val="point"/>
    <w:basedOn w:val="1"/>
    <w:qFormat/>
    <w:uiPriority w:val="0"/>
    <w:pPr>
      <w:spacing w:before="100" w:beforeAutospacing="1" w:after="100" w:afterAutospacing="1"/>
    </w:pPr>
    <w:rPr>
      <w:color w:val="auto"/>
    </w:rPr>
  </w:style>
  <w:style w:type="paragraph" w:customStyle="1" w:styleId="45">
    <w:name w:val="newncpi"/>
    <w:basedOn w:val="1"/>
    <w:qFormat/>
    <w:uiPriority w:val="0"/>
    <w:pPr>
      <w:spacing w:before="100" w:beforeAutospacing="1" w:after="100" w:afterAutospacing="1"/>
    </w:pPr>
    <w:rPr>
      <w:color w:val="auto"/>
    </w:rPr>
  </w:style>
  <w:style w:type="paragraph" w:styleId="46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543</Words>
  <Characters>3100</Characters>
  <Lines>25</Lines>
  <Paragraphs>7</Paragraphs>
  <TotalTime>1</TotalTime>
  <ScaleCrop>false</ScaleCrop>
  <LinksUpToDate>false</LinksUpToDate>
  <CharactersWithSpaces>3636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2024-02-22T07:48:00Z</dcterms:created>
  <dc:creator>user</dc:creator>
  <cp:lastModifiedBy>User</cp:lastModifiedBy>
  <cp:lastPrinted>2024-02-22T07:16:00Z</cp:lastPrinted>
  <dcterms:modified xsi:type="dcterms:W3CDTF">2025-03-06T15:00:42Z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1049-12.2.0.19805</vt:lpwstr>
  </property>
  <property fmtid="{D5CDD505-2E9C-101B-9397-08002B2CF9AE}" pid="10" name="ICV">
    <vt:lpwstr>D21044DD100C415B929FA2FFFF07FF31_13</vt:lpwstr>
  </property>
</Properties>
</file>